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962895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  <w:r w:rsidR="0096289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 w:rsidP="00962895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  <w:r w:rsidR="0096289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962895" w:rsidRDefault="00962895"/>
    <w:p w:rsidR="00490B59" w:rsidRDefault="00FA6CD8" w:rsidP="00AA735D">
      <w:pPr>
        <w:pStyle w:val="affa"/>
        <w:jc w:val="center"/>
        <w:rPr>
          <w:sz w:val="22"/>
          <w:szCs w:val="22"/>
        </w:rPr>
      </w:pPr>
      <w:bookmarkStart w:id="1" w:name="sub_1012"/>
      <w:r>
        <w:rPr>
          <w:rStyle w:val="a3"/>
          <w:sz w:val="22"/>
          <w:szCs w:val="22"/>
        </w:rPr>
        <w:t>Форма 1.2. Информация</w:t>
      </w:r>
    </w:p>
    <w:bookmarkEnd w:id="1"/>
    <w:p w:rsidR="00490B59" w:rsidRDefault="00FA6CD8" w:rsidP="00AA735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перечне сведений, направляемых в составе запроса</w:t>
      </w:r>
    </w:p>
    <w:p w:rsidR="00490B59" w:rsidRDefault="00FA6CD8" w:rsidP="00AA735D">
      <w:pPr>
        <w:pStyle w:val="affa"/>
        <w:jc w:val="center"/>
        <w:rPr>
          <w:sz w:val="22"/>
          <w:szCs w:val="22"/>
        </w:rPr>
      </w:pPr>
      <w:proofErr w:type="gramStart"/>
      <w:r>
        <w:rPr>
          <w:rStyle w:val="a3"/>
          <w:sz w:val="22"/>
          <w:szCs w:val="22"/>
        </w:rPr>
        <w:t>на получение технических условий подключения (технологического</w:t>
      </w:r>
      <w:proofErr w:type="gramEnd"/>
    </w:p>
    <w:p w:rsidR="00490B59" w:rsidRDefault="00FA6CD8" w:rsidP="00AA735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присоединения) </w:t>
      </w:r>
      <w:proofErr w:type="gramStart"/>
      <w:r>
        <w:rPr>
          <w:rStyle w:val="a3"/>
          <w:sz w:val="22"/>
          <w:szCs w:val="22"/>
        </w:rPr>
        <w:t>строящихся</w:t>
      </w:r>
      <w:proofErr w:type="gramEnd"/>
      <w:r>
        <w:rPr>
          <w:rStyle w:val="a3"/>
          <w:sz w:val="22"/>
          <w:szCs w:val="22"/>
        </w:rPr>
        <w:t>, реконструируемых или построенных,</w:t>
      </w:r>
    </w:p>
    <w:p w:rsidR="00490B59" w:rsidRDefault="00FA6CD8" w:rsidP="00AA735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но не подключенных объектов капитального строительства</w:t>
      </w:r>
    </w:p>
    <w:p w:rsidR="00490B59" w:rsidRDefault="00FA6CD8" w:rsidP="00AA735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к газораспределительным сетям</w:t>
      </w:r>
    </w:p>
    <w:p w:rsidR="00490B59" w:rsidRPr="00AA735D" w:rsidRDefault="00490B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AA735D" w:rsidRPr="00AA735D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35D" w:rsidRPr="00AA735D" w:rsidRDefault="00AA735D" w:rsidP="00962895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AA735D" w:rsidRPr="00AA735D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35D" w:rsidRPr="00AA735D" w:rsidRDefault="00AA735D" w:rsidP="00962895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AA735D" w:rsidRPr="00AA735D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35D" w:rsidRPr="00AA735D" w:rsidRDefault="00AA735D" w:rsidP="00962895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AA735D" w:rsidRPr="00AA735D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35D" w:rsidRPr="00AA735D" w:rsidRDefault="00AA735D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735D" w:rsidRDefault="00AA735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сведений, направляемых в составе запроса на получение технических условий подключения (технологического присоединения) строящихся, реконструируемых или построенных, но не подключенных объектов капитального строительства к газораспределительным сетям</w:t>
            </w:r>
          </w:p>
          <w:p w:rsidR="00AA735D" w:rsidRPr="00AA735D" w:rsidRDefault="00AA735D" w:rsidP="00AA735D">
            <w:pPr>
              <w:rPr>
                <w:sz w:val="16"/>
                <w:szCs w:val="16"/>
              </w:rPr>
            </w:pPr>
          </w:p>
        </w:tc>
      </w:tr>
      <w:tr w:rsidR="00AA735D" w:rsidRPr="00AA735D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35D" w:rsidRPr="00962895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962895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</w:t>
            </w:r>
            <w:hyperlink r:id="rId5" w:history="1">
              <w:r w:rsidRPr="00962895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пунктами 7</w:t>
              </w:r>
            </w:hyperlink>
            <w:r w:rsidRPr="00962895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6" w:history="1">
              <w:r w:rsidRPr="00962895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8</w:t>
              </w:r>
            </w:hyperlink>
            <w:r w:rsidRPr="00962895">
              <w:rPr>
                <w:rFonts w:ascii="Times New Roman" w:hAnsi="Times New Roman" w:cs="Times New Roman"/>
                <w:sz w:val="22"/>
                <w:szCs w:val="22"/>
              </w:rPr>
              <w:t xml:space="preserve"> Правил подключения (технологического присоединения) объектов капитального строительства к сетям газораспределения, утвержденных </w:t>
            </w:r>
            <w:hyperlink r:id="rId7" w:history="1">
              <w:r w:rsidRPr="00962895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постановлением</w:t>
              </w:r>
            </w:hyperlink>
            <w:r w:rsidRPr="00962895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30.12.2013 N 1314 (далее - Правила подключения), запрос о предоставлении технических условий, направляемый исполнителю заявителем, должен содержать:</w:t>
            </w:r>
          </w:p>
          <w:p w:rsidR="00AA735D" w:rsidRPr="00962895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62895">
              <w:rPr>
                <w:rFonts w:ascii="Times New Roman" w:hAnsi="Times New Roman" w:cs="Times New Roman"/>
                <w:sz w:val="22"/>
                <w:szCs w:val="22"/>
              </w:rPr>
      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      </w:r>
            <w:proofErr w:type="gramEnd"/>
          </w:p>
          <w:p w:rsidR="00AA735D" w:rsidRPr="00962895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962895">
              <w:rPr>
                <w:rFonts w:ascii="Times New Roman" w:hAnsi="Times New Roman" w:cs="Times New Roman"/>
                <w:sz w:val="22"/>
                <w:szCs w:val="22"/>
              </w:rPr>
              <w:t>б) планируемый срок ввода в эксплуатацию объекта капитального строительства (при наличии соответствующей информации);</w:t>
            </w:r>
          </w:p>
          <w:p w:rsidR="00AA735D" w:rsidRPr="000D4EDB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962895">
              <w:rPr>
                <w:rFonts w:ascii="Times New Roman" w:hAnsi="Times New Roman" w:cs="Times New Roman"/>
                <w:sz w:val="22"/>
                <w:szCs w:val="22"/>
              </w:rPr>
              <w:t xml:space="preserve">в) планируемую величину максимального часового расхода газа (мощности) отдельно по различным точкам </w:t>
            </w: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>подключения (если их несколько) с обоснованием необходимости подключения нескольких точек.</w:t>
            </w:r>
          </w:p>
          <w:p w:rsidR="00AA735D" w:rsidRPr="000D4EDB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>К запросу о предоставлении технических условий прилагаются следующие документы:</w:t>
            </w:r>
          </w:p>
          <w:p w:rsidR="00AA735D" w:rsidRPr="000D4EDB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участок);</w:t>
            </w:r>
          </w:p>
          <w:p w:rsidR="00AA735D" w:rsidRPr="000D4EDB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>б) ситуационный план;</w:t>
            </w:r>
          </w:p>
          <w:p w:rsidR="00AA735D" w:rsidRPr="000D4EDB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>в) расчет планируемого максимального часового расхода газа (не требуется в случае планируемого максимального часового расхода газа не более 5 куб. метров);</w:t>
            </w:r>
          </w:p>
          <w:p w:rsidR="00AA735D" w:rsidRPr="000D4EDB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заявителя).</w:t>
            </w:r>
          </w:p>
          <w:p w:rsidR="00962895" w:rsidRPr="000D4EDB" w:rsidRDefault="00962895" w:rsidP="00962895">
            <w:pPr>
              <w:pStyle w:val="s1"/>
              <w:shd w:val="clear" w:color="auto" w:fill="F3F1E9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0D4EDB">
              <w:rPr>
                <w:rFonts w:eastAsiaTheme="minorEastAsia"/>
                <w:sz w:val="22"/>
                <w:szCs w:val="22"/>
              </w:rPr>
              <w:t>д</w:t>
            </w:r>
            <w:proofErr w:type="spellEnd"/>
            <w:r w:rsidRPr="000D4EDB">
              <w:rPr>
                <w:rFonts w:eastAsiaTheme="minorEastAsia"/>
                <w:sz w:val="22"/>
                <w:szCs w:val="22"/>
              </w:rPr>
              <w:t>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      </w:r>
          </w:p>
          <w:p w:rsidR="00962895" w:rsidRPr="000D4EDB" w:rsidRDefault="00962895" w:rsidP="00962895">
            <w:pPr>
              <w:pStyle w:val="s1"/>
              <w:shd w:val="clear" w:color="auto" w:fill="F3F1E9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0D4EDB">
              <w:rPr>
                <w:rFonts w:eastAsiaTheme="minorEastAsia"/>
                <w:sz w:val="22"/>
                <w:szCs w:val="22"/>
              </w:rPr>
              <w:t xml:space="preserve">е) 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 w:rsidRPr="000D4EDB">
              <w:rPr>
                <w:rFonts w:eastAsiaTheme="minorEastAsia"/>
                <w:sz w:val="22"/>
                <w:szCs w:val="22"/>
              </w:rPr>
              <w:t>газопотребления</w:t>
            </w:r>
            <w:proofErr w:type="spellEnd"/>
            <w:r w:rsidRPr="000D4EDB">
              <w:rPr>
                <w:rFonts w:eastAsiaTheme="minorEastAsia"/>
                <w:sz w:val="22"/>
                <w:szCs w:val="22"/>
              </w:rPr>
      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 </w:t>
            </w:r>
            <w:hyperlink r:id="rId8" w:anchor="/document/70555592/entry/1034" w:history="1">
              <w:r w:rsidRPr="000D4EDB">
                <w:rPr>
                  <w:rFonts w:eastAsiaTheme="minorEastAsia"/>
                  <w:sz w:val="22"/>
                  <w:szCs w:val="22"/>
                </w:rPr>
                <w:t>пунктом 34</w:t>
              </w:r>
            </w:hyperlink>
            <w:r w:rsidRPr="000D4EDB">
              <w:rPr>
                <w:rFonts w:eastAsiaTheme="minorEastAsia"/>
                <w:sz w:val="22"/>
                <w:szCs w:val="22"/>
              </w:rPr>
              <w:t> настоящих Правил;</w:t>
            </w:r>
          </w:p>
          <w:p w:rsidR="00962895" w:rsidRPr="000D4EDB" w:rsidRDefault="00962895" w:rsidP="00962895">
            <w:pPr>
              <w:pStyle w:val="s1"/>
              <w:shd w:val="clear" w:color="auto" w:fill="F3F1E9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0D4EDB">
              <w:rPr>
                <w:rFonts w:eastAsiaTheme="minorEastAsia"/>
                <w:sz w:val="22"/>
                <w:szCs w:val="22"/>
              </w:rPr>
              <w:t>ж) документы, предусмотренные </w:t>
            </w:r>
            <w:hyperlink r:id="rId9" w:anchor="/document/70555592/entry/1046" w:history="1">
              <w:r w:rsidRPr="000D4EDB">
                <w:rPr>
                  <w:rFonts w:eastAsiaTheme="minorEastAsia"/>
                  <w:sz w:val="22"/>
                  <w:szCs w:val="22"/>
                </w:rPr>
                <w:t>пунктом 46</w:t>
              </w:r>
            </w:hyperlink>
            <w:r w:rsidRPr="000D4EDB">
              <w:rPr>
                <w:rFonts w:eastAsiaTheme="minorEastAsia"/>
                <w:sz w:val="22"/>
                <w:szCs w:val="22"/>
              </w:rPr>
              <w:t> настоящих Правил, в случае предоставления технических условий при уступке права на использование мощности;</w:t>
            </w:r>
          </w:p>
          <w:p w:rsidR="00962895" w:rsidRPr="000D4EDB" w:rsidRDefault="00962895" w:rsidP="00962895">
            <w:pPr>
              <w:pStyle w:val="s1"/>
              <w:shd w:val="clear" w:color="auto" w:fill="F3F1E9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0D4EDB">
              <w:rPr>
                <w:rFonts w:eastAsiaTheme="minorEastAsia"/>
                <w:sz w:val="22"/>
                <w:szCs w:val="22"/>
              </w:rPr>
              <w:t>з</w:t>
            </w:r>
            <w:proofErr w:type="spellEnd"/>
            <w:r w:rsidRPr="000D4EDB">
              <w:rPr>
                <w:rFonts w:eastAsiaTheme="minorEastAsia"/>
                <w:sz w:val="22"/>
                <w:szCs w:val="22"/>
              </w:rPr>
              <w:t>) заверенная в установленном порядке копия договора о пользовании объектами инфраструктуры и другим имуществом общего пользования садоводческого, огороднического или дачного некоммерческого объединения (далее - некоммерческое объединение), предусмотренного </w:t>
            </w:r>
            <w:hyperlink r:id="rId10" w:anchor="/document/12111288/entry/0" w:history="1">
              <w:r w:rsidRPr="000D4EDB">
                <w:rPr>
                  <w:rFonts w:eastAsiaTheme="minorEastAsia"/>
                  <w:sz w:val="22"/>
                  <w:szCs w:val="22"/>
                </w:rPr>
                <w:t>Федеральным законом</w:t>
              </w:r>
            </w:hyperlink>
            <w:r w:rsidRPr="000D4EDB">
              <w:rPr>
                <w:rFonts w:eastAsiaTheme="minorEastAsia"/>
                <w:sz w:val="22"/>
                <w:szCs w:val="22"/>
              </w:rPr>
              <w:t> 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объединения.</w:t>
            </w:r>
            <w:proofErr w:type="gramEnd"/>
          </w:p>
          <w:p w:rsidR="00AA735D" w:rsidRPr="00962895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если заявитель не обладает информацией о величине максимального часового расхода газа, указанная информация уточняется в порядке, установленном </w:t>
            </w:r>
            <w:hyperlink r:id="rId11" w:history="1">
              <w:r w:rsidRPr="000D4EDB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пунктами 9 - 11</w:t>
              </w:r>
            </w:hyperlink>
            <w:r w:rsidRPr="000D4EDB">
              <w:rPr>
                <w:rFonts w:ascii="Times New Roman" w:hAnsi="Times New Roman" w:cs="Times New Roman"/>
                <w:sz w:val="22"/>
                <w:szCs w:val="22"/>
              </w:rPr>
              <w:t xml:space="preserve"> Правил подключения.</w:t>
            </w:r>
          </w:p>
        </w:tc>
      </w:tr>
    </w:tbl>
    <w:p w:rsidR="00490B59" w:rsidRDefault="00FA6CD8" w:rsidP="00AA735D">
      <w:pPr>
        <w:pStyle w:val="affa"/>
      </w:pPr>
      <w:bookmarkStart w:id="2" w:name="sub_1013"/>
      <w:r>
        <w:rPr>
          <w:rStyle w:val="a3"/>
          <w:sz w:val="22"/>
          <w:szCs w:val="22"/>
        </w:rPr>
        <w:t xml:space="preserve">           </w:t>
      </w:r>
      <w:bookmarkEnd w:id="2"/>
    </w:p>
    <w:sectPr w:rsidR="00490B59" w:rsidSect="00AB0FF6">
      <w:pgSz w:w="11900" w:h="16800"/>
      <w:pgMar w:top="993" w:right="800" w:bottom="709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0D4EDB"/>
    <w:rsid w:val="001F69C7"/>
    <w:rsid w:val="00490B59"/>
    <w:rsid w:val="00533192"/>
    <w:rsid w:val="007553A0"/>
    <w:rsid w:val="007A5307"/>
    <w:rsid w:val="0080037A"/>
    <w:rsid w:val="008908B6"/>
    <w:rsid w:val="00907DC7"/>
    <w:rsid w:val="00962895"/>
    <w:rsid w:val="00AA735D"/>
    <w:rsid w:val="00AB0FF6"/>
    <w:rsid w:val="00B61893"/>
    <w:rsid w:val="00BE3A31"/>
    <w:rsid w:val="00C95E38"/>
    <w:rsid w:val="00CD6A48"/>
    <w:rsid w:val="00F56EA2"/>
    <w:rsid w:val="00F76BF5"/>
    <w:rsid w:val="00FA6CD8"/>
    <w:rsid w:val="00FB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6289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ff2">
    <w:name w:val="Emphasis"/>
    <w:basedOn w:val="a0"/>
    <w:uiPriority w:val="20"/>
    <w:qFormat/>
    <w:rsid w:val="00962895"/>
    <w:rPr>
      <w:i/>
      <w:iCs/>
    </w:rPr>
  </w:style>
  <w:style w:type="character" w:customStyle="1" w:styleId="apple-converted-space">
    <w:name w:val="apple-converted-space"/>
    <w:basedOn w:val="a0"/>
    <w:rsid w:val="00962895"/>
  </w:style>
  <w:style w:type="character" w:styleId="affff3">
    <w:name w:val="Hyperlink"/>
    <w:basedOn w:val="a0"/>
    <w:uiPriority w:val="99"/>
    <w:semiHidden/>
    <w:unhideWhenUsed/>
    <w:rsid w:val="00962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0455592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455592&amp;sub=1008" TargetMode="External"/><Relationship Id="rId11" Type="http://schemas.openxmlformats.org/officeDocument/2006/relationships/hyperlink" Target="http://internet.garant.ru/document?id=70455592&amp;sub=1009" TargetMode="External"/><Relationship Id="rId5" Type="http://schemas.openxmlformats.org/officeDocument/2006/relationships/hyperlink" Target="http://internet.garant.ru/document?id=70455592&amp;sub=1007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4552-8C25-40AC-A963-99AC908C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3960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cp:lastPrinted>2017-02-28T09:44:00Z</cp:lastPrinted>
  <dcterms:created xsi:type="dcterms:W3CDTF">2018-03-01T07:14:00Z</dcterms:created>
  <dcterms:modified xsi:type="dcterms:W3CDTF">2018-03-01T07:14:00Z</dcterms:modified>
</cp:coreProperties>
</file>